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A60DA1E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/>
        <w:spacing w:line="560" w:lineRule="exact"/>
        <w:jc w:val="center"/>
        <w:outlineLvl w:val="1"/>
        <w:rPr>
          <w:rFonts w:ascii="小标宋" w:hAnsi="小标宋" w:eastAsia="小标宋" w:cs="小标宋"/>
          <w:bCs/>
          <w:sz w:val="44"/>
          <w:szCs w:val="44"/>
          <w:highlight w:val="none"/>
        </w:rPr>
      </w:pPr>
      <w:r>
        <w:rPr>
          <w:rFonts w:hint="eastAsia" w:ascii="小标宋" w:hAnsi="小标宋" w:eastAsia="小标宋" w:cs="小标宋"/>
          <w:b/>
          <w:sz w:val="44"/>
          <w:szCs w:val="44"/>
          <w:highlight w:val="none"/>
        </w:rPr>
        <w:t>法定代表人授权书</w:t>
      </w:r>
    </w:p>
    <w:p w14:paraId="4DC29988">
      <w:pPr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snapToGrid/>
        <w:spacing w:line="560" w:lineRule="exact"/>
        <w:rPr>
          <w:highlight w:val="none"/>
        </w:rPr>
      </w:pPr>
    </w:p>
    <w:p w14:paraId="79020889"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firstLine="640"/>
        <w:jc w:val="both"/>
        <w:textAlignment w:val="baseline"/>
        <w:rPr>
          <w:rFonts w:ascii="仿宋" w:hAnsi="仿宋" w:eastAsia="仿宋"/>
          <w:highlight w:val="none"/>
        </w:rPr>
      </w:pPr>
      <w:r>
        <w:rPr>
          <w:rFonts w:ascii="仿宋" w:hAnsi="仿宋" w:eastAsia="仿宋"/>
          <w:highlight w:val="none"/>
        </w:rPr>
        <w:t>本授权书声明：</w:t>
      </w:r>
      <w:r>
        <w:rPr>
          <w:rFonts w:hint="eastAsia" w:ascii="仿宋" w:hAnsi="仿宋" w:eastAsia="仿宋"/>
          <w:highlight w:val="none"/>
          <w:u w:val="single"/>
          <w:lang w:val="en-US" w:eastAsia="zh-CN"/>
        </w:rPr>
        <w:t>xxxx</w:t>
      </w:r>
      <w:r>
        <w:rPr>
          <w:rFonts w:hint="eastAsia" w:ascii="仿宋" w:hAnsi="仿宋" w:eastAsia="仿宋"/>
          <w:highlight w:val="none"/>
          <w:u w:val="single"/>
        </w:rPr>
        <w:t>有限公司</w:t>
      </w:r>
      <w:r>
        <w:rPr>
          <w:rFonts w:ascii="仿宋" w:hAnsi="仿宋" w:eastAsia="仿宋"/>
          <w:highlight w:val="none"/>
        </w:rPr>
        <w:t>的法定代表人</w:t>
      </w:r>
      <w:r>
        <w:rPr>
          <w:rFonts w:hint="eastAsia" w:ascii="仿宋" w:hAnsi="仿宋" w:eastAsia="仿宋"/>
          <w:highlight w:val="none"/>
          <w:u w:val="single"/>
          <w:lang w:val="en-US" w:eastAsia="zh-CN"/>
        </w:rPr>
        <w:t>xx</w:t>
      </w:r>
      <w:r>
        <w:rPr>
          <w:rFonts w:ascii="仿宋" w:hAnsi="仿宋" w:eastAsia="仿宋"/>
          <w:highlight w:val="none"/>
        </w:rPr>
        <w:t>代表本公司授权</w:t>
      </w:r>
      <w:r>
        <w:rPr>
          <w:rFonts w:hint="eastAsia" w:ascii="仿宋" w:hAnsi="仿宋" w:eastAsia="仿宋"/>
          <w:highlight w:val="none"/>
          <w:u w:val="single"/>
          <w:lang w:val="en-US" w:eastAsia="zh-CN"/>
        </w:rPr>
        <w:t>xx</w:t>
      </w:r>
      <w:r>
        <w:rPr>
          <w:rFonts w:hint="eastAsia" w:ascii="仿宋" w:hAnsi="仿宋" w:eastAsia="仿宋"/>
          <w:highlight w:val="none"/>
          <w:u w:val="single"/>
        </w:rPr>
        <w:t>（</w:t>
      </w:r>
      <w:r>
        <w:rPr>
          <w:rFonts w:hint="eastAsia" w:ascii="仿宋" w:hAnsi="仿宋" w:eastAsia="仿宋"/>
          <w:highlight w:val="none"/>
          <w:u w:val="single"/>
          <w:lang w:val="en-US" w:eastAsia="zh-CN"/>
        </w:rPr>
        <w:t>xx职务</w:t>
      </w:r>
      <w:r>
        <w:rPr>
          <w:rFonts w:hint="eastAsia" w:ascii="仿宋" w:hAnsi="仿宋" w:eastAsia="仿宋"/>
          <w:highlight w:val="none"/>
          <w:u w:val="single"/>
        </w:rPr>
        <w:t>）</w:t>
      </w:r>
      <w:r>
        <w:rPr>
          <w:rFonts w:ascii="仿宋" w:hAnsi="仿宋" w:eastAsia="仿宋"/>
          <w:highlight w:val="none"/>
        </w:rPr>
        <w:t>为</w:t>
      </w:r>
      <w:r>
        <w:rPr>
          <w:rFonts w:hint="eastAsia" w:ascii="仿宋" w:hAnsi="仿宋" w:eastAsia="仿宋"/>
          <w:sz w:val="32"/>
          <w:szCs w:val="32"/>
          <w:highlight w:val="none"/>
          <w:u w:val="single"/>
          <w:lang w:val="en-US" w:eastAsia="zh-CN"/>
        </w:rPr>
        <w:t>本公司的合法代理人，就上海生物一般工业固体废弃物处置项目，以本公司名义处理一切与之有关的事务。</w:t>
      </w:r>
    </w:p>
    <w:p w14:paraId="4100C736"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left="19" w:leftChars="9" w:firstLine="617" w:firstLineChars="193"/>
        <w:jc w:val="both"/>
        <w:textAlignment w:val="baseline"/>
        <w:rPr>
          <w:rFonts w:ascii="仿宋" w:hAnsi="仿宋" w:eastAsia="仿宋"/>
          <w:highlight w:val="none"/>
        </w:rPr>
      </w:pPr>
      <w:r>
        <w:rPr>
          <w:rFonts w:ascii="仿宋" w:hAnsi="仿宋" w:eastAsia="仿宋"/>
          <w:highlight w:val="none"/>
        </w:rPr>
        <w:t>本授权书于</w:t>
      </w:r>
      <w:r>
        <w:rPr>
          <w:rFonts w:hint="eastAsia" w:ascii="仿宋" w:hAnsi="仿宋" w:eastAsia="仿宋" w:cs="仿宋"/>
          <w:highlight w:val="none"/>
          <w:u w:val="single"/>
          <w:lang w:val="en-US" w:eastAsia="zh-CN"/>
        </w:rPr>
        <w:t>2026</w:t>
      </w:r>
      <w:r>
        <w:rPr>
          <w:rFonts w:ascii="仿宋" w:hAnsi="仿宋" w:eastAsia="仿宋"/>
          <w:highlight w:val="none"/>
          <w:u w:val="single"/>
        </w:rPr>
        <w:t>年</w:t>
      </w:r>
      <w:r>
        <w:rPr>
          <w:rFonts w:hint="eastAsia" w:ascii="仿宋" w:hAnsi="仿宋" w:eastAsia="仿宋" w:cs="仿宋"/>
          <w:highlight w:val="none"/>
          <w:u w:val="single"/>
          <w:lang w:val="en-US" w:eastAsia="zh-CN"/>
        </w:rPr>
        <w:t>1</w:t>
      </w:r>
      <w:r>
        <w:rPr>
          <w:rFonts w:ascii="仿宋" w:hAnsi="仿宋" w:eastAsia="仿宋"/>
          <w:highlight w:val="none"/>
          <w:u w:val="single"/>
        </w:rPr>
        <w:t>月</w:t>
      </w:r>
      <w:r>
        <w:rPr>
          <w:rFonts w:hint="eastAsia" w:ascii="仿宋" w:hAnsi="仿宋" w:eastAsia="仿宋" w:cs="仿宋"/>
          <w:highlight w:val="none"/>
          <w:u w:val="single"/>
          <w:lang w:val="en-US" w:eastAsia="zh-CN"/>
        </w:rPr>
        <w:t>28</w:t>
      </w:r>
      <w:r>
        <w:rPr>
          <w:rFonts w:ascii="仿宋" w:hAnsi="仿宋" w:eastAsia="仿宋"/>
          <w:highlight w:val="none"/>
          <w:u w:val="single"/>
        </w:rPr>
        <w:t>日</w:t>
      </w:r>
      <w:r>
        <w:rPr>
          <w:rFonts w:ascii="仿宋" w:hAnsi="仿宋" w:eastAsia="仿宋"/>
          <w:highlight w:val="none"/>
        </w:rPr>
        <w:t>签字生效，</w:t>
      </w:r>
      <w:r>
        <w:rPr>
          <w:rFonts w:hint="eastAsia" w:ascii="仿宋" w:hAnsi="仿宋" w:eastAsia="仿宋"/>
          <w:highlight w:val="none"/>
        </w:rPr>
        <w:t>有效期至</w:t>
      </w:r>
      <w:r>
        <w:rPr>
          <w:rFonts w:hint="eastAsia" w:ascii="仿宋" w:hAnsi="仿宋" w:eastAsia="仿宋" w:cs="仿宋"/>
          <w:highlight w:val="none"/>
          <w:u w:val="single"/>
          <w:lang w:val="en-US" w:eastAsia="zh-CN"/>
        </w:rPr>
        <w:t>2027</w:t>
      </w:r>
      <w:r>
        <w:rPr>
          <w:rFonts w:hint="eastAsia" w:ascii="仿宋" w:hAnsi="仿宋" w:eastAsia="仿宋"/>
          <w:highlight w:val="none"/>
          <w:u w:val="single"/>
        </w:rPr>
        <w:t>年</w:t>
      </w:r>
      <w:r>
        <w:rPr>
          <w:rFonts w:hint="eastAsia" w:ascii="仿宋" w:hAnsi="仿宋" w:eastAsia="仿宋"/>
          <w:highlight w:val="none"/>
          <w:u w:val="single"/>
          <w:lang w:val="en-US" w:eastAsia="zh-CN"/>
        </w:rPr>
        <w:t>2</w:t>
      </w:r>
      <w:r>
        <w:rPr>
          <w:rFonts w:hint="eastAsia" w:ascii="仿宋" w:hAnsi="仿宋" w:eastAsia="仿宋"/>
          <w:highlight w:val="none"/>
          <w:u w:val="single"/>
        </w:rPr>
        <w:t>月</w:t>
      </w:r>
      <w:r>
        <w:rPr>
          <w:rFonts w:hint="eastAsia" w:ascii="仿宋" w:hAnsi="仿宋" w:eastAsia="仿宋" w:cs="仿宋"/>
          <w:highlight w:val="none"/>
          <w:u w:val="single"/>
          <w:lang w:val="en-US" w:eastAsia="zh-CN"/>
        </w:rPr>
        <w:t>28</w:t>
      </w:r>
      <w:r>
        <w:rPr>
          <w:rFonts w:hint="eastAsia" w:ascii="仿宋" w:hAnsi="仿宋" w:eastAsia="仿宋"/>
          <w:highlight w:val="none"/>
          <w:u w:val="single"/>
        </w:rPr>
        <w:t>日</w:t>
      </w:r>
      <w:bookmarkStart w:id="0" w:name="_GoBack"/>
      <w:bookmarkEnd w:id="0"/>
      <w:r>
        <w:rPr>
          <w:rFonts w:hint="eastAsia" w:ascii="仿宋" w:hAnsi="仿宋" w:eastAsia="仿宋"/>
          <w:highlight w:val="none"/>
        </w:rPr>
        <w:t>止，</w:t>
      </w:r>
      <w:r>
        <w:rPr>
          <w:rFonts w:ascii="仿宋" w:hAnsi="仿宋" w:eastAsia="仿宋"/>
          <w:highlight w:val="none"/>
        </w:rPr>
        <w:t>特此声明。</w:t>
      </w:r>
    </w:p>
    <w:p w14:paraId="0BC91091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rPr>
          <w:highlight w:val="none"/>
        </w:rPr>
      </w:pPr>
      <w:r>
        <w:rPr>
          <w:highlight w:val="none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2809240</wp:posOffset>
                </wp:positionH>
                <wp:positionV relativeFrom="paragraph">
                  <wp:posOffset>188595</wp:posOffset>
                </wp:positionV>
                <wp:extent cx="2569210" cy="3259455"/>
                <wp:effectExtent l="4445" t="4445" r="17145" b="12700"/>
                <wp:wrapNone/>
                <wp:docPr id="44" name="矩形 4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569210" cy="32594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700E4D9F">
                            <w:pPr>
                              <w:jc w:val="center"/>
                              <w:rPr>
                                <w:rFonts w:hint="eastAsia" w:ascii="仿宋" w:hAnsi="仿宋" w:eastAsia="仿宋" w:cs="仿宋"/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5B683054">
                            <w:pPr>
                              <w:jc w:val="center"/>
                              <w:rPr>
                                <w:rFonts w:hint="eastAsia" w:ascii="仿宋_GB2312" w:hAnsi="宋体" w:eastAsia="仿宋_GB2312" w:cs="Arial"/>
                                <w:b/>
                                <w:bCs/>
                                <w:color w:val="000000"/>
                                <w:sz w:val="24"/>
                                <w:highlight w:val="yellow"/>
                                <w:lang w:val="en-US" w:eastAsia="zh-CN"/>
                              </w:rPr>
                            </w:pPr>
                          </w:p>
                          <w:p w14:paraId="742DC22E">
                            <w:pPr>
                              <w:jc w:val="center"/>
                              <w:rPr>
                                <w:rFonts w:hint="default" w:ascii="仿宋_GB2312" w:hAnsi="宋体" w:eastAsia="仿宋_GB2312" w:cs="Arial"/>
                                <w:b/>
                                <w:bCs/>
                                <w:color w:val="000000"/>
                                <w:sz w:val="24"/>
                                <w:highlight w:val="yellow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Arial"/>
                                <w:b/>
                                <w:bCs/>
                                <w:color w:val="000000"/>
                                <w:sz w:val="24"/>
                                <w:highlight w:val="yellow"/>
                                <w:lang w:val="en-US" w:eastAsia="zh-CN"/>
                              </w:rPr>
                              <w:t>一定要清晰</w:t>
                            </w:r>
                          </w:p>
                          <w:p w14:paraId="4F078B02">
                            <w:pPr>
                              <w:jc w:val="both"/>
                              <w:rPr>
                                <w:rFonts w:hint="eastAsia" w:ascii="仿宋" w:hAnsi="仿宋" w:eastAsia="仿宋" w:cs="仿宋"/>
                                <w:b/>
                                <w:color w:val="000000"/>
                                <w:sz w:val="32"/>
                                <w:szCs w:val="32"/>
                              </w:rPr>
                            </w:pPr>
                          </w:p>
                          <w:p w14:paraId="54091992">
                            <w:pPr>
                              <w:jc w:val="center"/>
                              <w:rPr>
                                <w:rFonts w:ascii="仿宋" w:hAnsi="仿宋" w:eastAsia="仿宋" w:cs="仿宋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color w:val="000000"/>
                                <w:sz w:val="32"/>
                                <w:szCs w:val="32"/>
                              </w:rPr>
                              <w:t>此处填放被授权人身份证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b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>件</w:t>
                            </w:r>
                            <w:r>
                              <w:rPr>
                                <w:rFonts w:hint="eastAsia" w:ascii="仿宋" w:hAnsi="仿宋" w:eastAsia="仿宋" w:cs="仿宋"/>
                                <w:b/>
                                <w:color w:val="000000"/>
                                <w:sz w:val="32"/>
                                <w:szCs w:val="32"/>
                              </w:rPr>
                              <w:t>双面复印件</w:t>
                            </w:r>
                          </w:p>
                          <w:p w14:paraId="4B06B59F">
                            <w:pPr>
                              <w:rPr>
                                <w:rFonts w:ascii="仿宋" w:hAnsi="仿宋" w:eastAsia="仿宋" w:cs="仿宋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221.2pt;margin-top:14.85pt;height:256.65pt;width:202.3pt;z-index:251659264;mso-width-relative:page;mso-height-relative:page;" fillcolor="#FFFFFF" filled="t" stroked="t" coordsize="21600,21600" o:gfxdata="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700E4D9F">
                      <w:pPr>
                        <w:jc w:val="center"/>
                        <w:rPr>
                          <w:rFonts w:hint="eastAsia" w:ascii="仿宋" w:hAnsi="仿宋" w:eastAsia="仿宋" w:cs="仿宋"/>
                          <w:b/>
                          <w:color w:val="000000"/>
                          <w:sz w:val="32"/>
                          <w:szCs w:val="32"/>
                        </w:rPr>
                      </w:pPr>
                    </w:p>
                    <w:p w14:paraId="5B683054">
                      <w:pPr>
                        <w:jc w:val="center"/>
                        <w:rPr>
                          <w:rFonts w:hint="eastAsia" w:ascii="仿宋_GB2312" w:hAnsi="宋体" w:eastAsia="仿宋_GB2312" w:cs="Arial"/>
                          <w:b/>
                          <w:bCs/>
                          <w:color w:val="000000"/>
                          <w:sz w:val="24"/>
                          <w:highlight w:val="yellow"/>
                          <w:lang w:val="en-US" w:eastAsia="zh-CN"/>
                        </w:rPr>
                      </w:pPr>
                    </w:p>
                    <w:p w14:paraId="742DC22E">
                      <w:pPr>
                        <w:jc w:val="center"/>
                        <w:rPr>
                          <w:rFonts w:hint="default" w:ascii="仿宋_GB2312" w:hAnsi="宋体" w:eastAsia="仿宋_GB2312" w:cs="Arial"/>
                          <w:b/>
                          <w:bCs/>
                          <w:color w:val="000000"/>
                          <w:sz w:val="24"/>
                          <w:highlight w:val="yellow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宋体" w:eastAsia="仿宋_GB2312" w:cs="Arial"/>
                          <w:b/>
                          <w:bCs/>
                          <w:color w:val="000000"/>
                          <w:sz w:val="24"/>
                          <w:highlight w:val="yellow"/>
                          <w:lang w:val="en-US" w:eastAsia="zh-CN"/>
                        </w:rPr>
                        <w:t>一定要清晰</w:t>
                      </w:r>
                    </w:p>
                    <w:p w14:paraId="4F078B02">
                      <w:pPr>
                        <w:jc w:val="both"/>
                        <w:rPr>
                          <w:rFonts w:hint="eastAsia" w:ascii="仿宋" w:hAnsi="仿宋" w:eastAsia="仿宋" w:cs="仿宋"/>
                          <w:b/>
                          <w:color w:val="000000"/>
                          <w:sz w:val="32"/>
                          <w:szCs w:val="32"/>
                        </w:rPr>
                      </w:pPr>
                    </w:p>
                    <w:p w14:paraId="54091992">
                      <w:pPr>
                        <w:jc w:val="center"/>
                        <w:rPr>
                          <w:rFonts w:ascii="仿宋" w:hAnsi="仿宋" w:eastAsia="仿宋" w:cs="仿宋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b/>
                          <w:color w:val="000000"/>
                          <w:sz w:val="32"/>
                          <w:szCs w:val="32"/>
                        </w:rPr>
                        <w:t>此处填放被授权人身份证</w:t>
                      </w:r>
                      <w:r>
                        <w:rPr>
                          <w:rFonts w:hint="eastAsia" w:ascii="仿宋" w:hAnsi="仿宋" w:eastAsia="仿宋" w:cs="仿宋"/>
                          <w:b/>
                          <w:color w:val="000000"/>
                          <w:sz w:val="32"/>
                          <w:szCs w:val="32"/>
                          <w:lang w:val="en-US" w:eastAsia="zh-CN"/>
                        </w:rPr>
                        <w:t>件</w:t>
                      </w:r>
                      <w:r>
                        <w:rPr>
                          <w:rFonts w:hint="eastAsia" w:ascii="仿宋" w:hAnsi="仿宋" w:eastAsia="仿宋" w:cs="仿宋"/>
                          <w:b/>
                          <w:color w:val="000000"/>
                          <w:sz w:val="32"/>
                          <w:szCs w:val="32"/>
                        </w:rPr>
                        <w:t>双面复印件</w:t>
                      </w:r>
                    </w:p>
                    <w:p w14:paraId="4B06B59F">
                      <w:pPr>
                        <w:rPr>
                          <w:rFonts w:ascii="仿宋" w:hAnsi="仿宋" w:eastAsia="仿宋" w:cs="仿宋"/>
                        </w:rPr>
                      </w:pPr>
                    </w:p>
                  </w:txbxContent>
                </v:textbox>
              </v:rect>
            </w:pict>
          </mc:Fallback>
        </mc:AlternateContent>
      </w:r>
      <w:r>
        <w:rPr>
          <w:highlight w:val="none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-59055</wp:posOffset>
                </wp:positionH>
                <wp:positionV relativeFrom="paragraph">
                  <wp:posOffset>191135</wp:posOffset>
                </wp:positionV>
                <wp:extent cx="2647315" cy="3246755"/>
                <wp:effectExtent l="4445" t="5080" r="15240" b="5715"/>
                <wp:wrapNone/>
                <wp:docPr id="1" name="矩形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2647315" cy="324675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0D72C018">
                            <w:pPr>
                              <w:jc w:val="center"/>
                              <w:rPr>
                                <w:rFonts w:hint="eastAsia" w:ascii="仿宋_GB2312" w:hAnsi="宋体" w:eastAsia="仿宋_GB2312" w:cs="Arial"/>
                                <w:b/>
                                <w:bCs/>
                                <w:color w:val="000000"/>
                                <w:sz w:val="24"/>
                                <w:lang w:val="en-US" w:eastAsia="zh-CN"/>
                              </w:rPr>
                            </w:pPr>
                          </w:p>
                          <w:p w14:paraId="46538BB7">
                            <w:pPr>
                              <w:jc w:val="center"/>
                              <w:rPr>
                                <w:rFonts w:hint="eastAsia" w:ascii="仿宋_GB2312" w:hAnsi="宋体" w:eastAsia="仿宋_GB2312" w:cs="Arial"/>
                                <w:b/>
                                <w:bCs/>
                                <w:color w:val="000000"/>
                                <w:sz w:val="24"/>
                                <w:lang w:val="en-US" w:eastAsia="zh-CN"/>
                              </w:rPr>
                            </w:pPr>
                          </w:p>
                          <w:p w14:paraId="60BD3CD0">
                            <w:pPr>
                              <w:jc w:val="center"/>
                              <w:rPr>
                                <w:rFonts w:hint="eastAsia" w:ascii="仿宋_GB2312" w:hAnsi="宋体" w:eastAsia="仿宋_GB2312" w:cs="Arial"/>
                                <w:b/>
                                <w:bCs/>
                                <w:color w:val="000000"/>
                                <w:sz w:val="24"/>
                                <w:lang w:val="en-US" w:eastAsia="zh-CN"/>
                              </w:rPr>
                            </w:pPr>
                          </w:p>
                          <w:p w14:paraId="04B3017F">
                            <w:pPr>
                              <w:jc w:val="center"/>
                              <w:rPr>
                                <w:rFonts w:hint="default" w:ascii="仿宋_GB2312" w:hAnsi="宋体" w:eastAsia="仿宋_GB2312" w:cs="Arial"/>
                                <w:b/>
                                <w:bCs/>
                                <w:color w:val="000000"/>
                                <w:sz w:val="24"/>
                                <w:highlight w:val="yellow"/>
                                <w:lang w:val="en-US" w:eastAsia="zh-CN"/>
                              </w:rPr>
                            </w:pPr>
                            <w:r>
                              <w:rPr>
                                <w:rFonts w:hint="eastAsia" w:ascii="仿宋_GB2312" w:hAnsi="宋体" w:eastAsia="仿宋_GB2312" w:cs="Arial"/>
                                <w:b/>
                                <w:bCs/>
                                <w:color w:val="000000"/>
                                <w:sz w:val="24"/>
                                <w:highlight w:val="yellow"/>
                                <w:lang w:val="en-US" w:eastAsia="zh-CN"/>
                              </w:rPr>
                              <w:t>一定要清晰</w:t>
                            </w:r>
                          </w:p>
                          <w:p w14:paraId="7A38EC72">
                            <w:pPr>
                              <w:jc w:val="center"/>
                              <w:rPr>
                                <w:rFonts w:hint="eastAsia" w:ascii="仿宋_GB2312" w:hAnsi="宋体" w:eastAsia="仿宋_GB2312" w:cs="Arial"/>
                                <w:b/>
                                <w:bCs/>
                                <w:color w:val="000000"/>
                                <w:sz w:val="24"/>
                                <w:lang w:val="en-US" w:eastAsia="zh-CN"/>
                              </w:rPr>
                            </w:pPr>
                          </w:p>
                          <w:p w14:paraId="72ADC1AD">
                            <w:pPr>
                              <w:jc w:val="center"/>
                              <w:rPr>
                                <w:rFonts w:hint="eastAsia" w:ascii="仿宋_GB2312" w:hAnsi="宋体" w:eastAsia="仿宋_GB2312" w:cs="Arial"/>
                                <w:b/>
                                <w:bCs/>
                                <w:color w:val="000000"/>
                                <w:sz w:val="24"/>
                                <w:lang w:val="en-US" w:eastAsia="zh-CN"/>
                              </w:rPr>
                            </w:pPr>
                          </w:p>
                          <w:p w14:paraId="76032F1C">
                            <w:pPr>
                              <w:jc w:val="center"/>
                              <w:rPr>
                                <w:rFonts w:ascii="仿宋" w:hAnsi="仿宋" w:eastAsia="仿宋" w:cs="仿宋"/>
                                <w:b/>
                                <w:sz w:val="32"/>
                                <w:szCs w:val="32"/>
                              </w:rPr>
                            </w:pPr>
                            <w:r>
                              <w:rPr>
                                <w:rFonts w:hint="eastAsia" w:ascii="仿宋" w:hAnsi="仿宋" w:eastAsia="仿宋" w:cs="仿宋"/>
                                <w:b/>
                                <w:color w:val="000000"/>
                                <w:sz w:val="32"/>
                                <w:szCs w:val="32"/>
                              </w:rPr>
                              <w:t>此处填放法定代表人身份证</w:t>
                            </w:r>
                            <w:r>
                              <w:rPr>
                                <w:rFonts w:hint="eastAsia" w:ascii="仿宋" w:hAnsi="仿宋" w:eastAsia="仿宋" w:cs="仿宋"/>
                                <w:b/>
                                <w:color w:val="000000"/>
                                <w:sz w:val="32"/>
                                <w:szCs w:val="32"/>
                                <w:lang w:val="en-US" w:eastAsia="zh-CN"/>
                              </w:rPr>
                              <w:t>件</w:t>
                            </w:r>
                            <w:r>
                              <w:rPr>
                                <w:rFonts w:hint="eastAsia" w:ascii="仿宋" w:hAnsi="仿宋" w:eastAsia="仿宋" w:cs="仿宋"/>
                                <w:b/>
                                <w:color w:val="000000"/>
                                <w:sz w:val="32"/>
                                <w:szCs w:val="32"/>
                              </w:rPr>
                              <w:t>双面复印件</w:t>
                            </w:r>
                          </w:p>
                          <w:p w14:paraId="2EA4EA39">
                            <w:pPr>
                              <w:jc w:val="center"/>
                              <w:rPr>
                                <w:rFonts w:hint="default" w:ascii="仿宋_GB2312" w:hAnsi="宋体" w:eastAsia="仿宋_GB2312" w:cs="Arial"/>
                                <w:b/>
                                <w:bCs/>
                                <w:color w:val="000000"/>
                                <w:sz w:val="24"/>
                                <w:lang w:val="en-US" w:eastAsia="zh-CN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rect id="_x0000_s1026" o:spid="_x0000_s1026" o:spt="1" style="position:absolute;left:0pt;margin-left:-4.65pt;margin-top:15.05pt;height:255.65pt;width:208.45pt;z-index:251660288;mso-width-relative:page;mso-height-relative:page;" fillcolor="#FFFFFF" filled="t" stroked="t" coordsize="21600,21600" o:gfxdata="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0D72C018">
                      <w:pPr>
                        <w:jc w:val="center"/>
                        <w:rPr>
                          <w:rFonts w:hint="eastAsia" w:ascii="仿宋_GB2312" w:hAnsi="宋体" w:eastAsia="仿宋_GB2312" w:cs="Arial"/>
                          <w:b/>
                          <w:bCs/>
                          <w:color w:val="000000"/>
                          <w:sz w:val="24"/>
                          <w:lang w:val="en-US" w:eastAsia="zh-CN"/>
                        </w:rPr>
                      </w:pPr>
                    </w:p>
                    <w:p w14:paraId="46538BB7">
                      <w:pPr>
                        <w:jc w:val="center"/>
                        <w:rPr>
                          <w:rFonts w:hint="eastAsia" w:ascii="仿宋_GB2312" w:hAnsi="宋体" w:eastAsia="仿宋_GB2312" w:cs="Arial"/>
                          <w:b/>
                          <w:bCs/>
                          <w:color w:val="000000"/>
                          <w:sz w:val="24"/>
                          <w:lang w:val="en-US" w:eastAsia="zh-CN"/>
                        </w:rPr>
                      </w:pPr>
                    </w:p>
                    <w:p w14:paraId="60BD3CD0">
                      <w:pPr>
                        <w:jc w:val="center"/>
                        <w:rPr>
                          <w:rFonts w:hint="eastAsia" w:ascii="仿宋_GB2312" w:hAnsi="宋体" w:eastAsia="仿宋_GB2312" w:cs="Arial"/>
                          <w:b/>
                          <w:bCs/>
                          <w:color w:val="000000"/>
                          <w:sz w:val="24"/>
                          <w:lang w:val="en-US" w:eastAsia="zh-CN"/>
                        </w:rPr>
                      </w:pPr>
                    </w:p>
                    <w:p w14:paraId="04B3017F">
                      <w:pPr>
                        <w:jc w:val="center"/>
                        <w:rPr>
                          <w:rFonts w:hint="default" w:ascii="仿宋_GB2312" w:hAnsi="宋体" w:eastAsia="仿宋_GB2312" w:cs="Arial"/>
                          <w:b/>
                          <w:bCs/>
                          <w:color w:val="000000"/>
                          <w:sz w:val="24"/>
                          <w:highlight w:val="yellow"/>
                          <w:lang w:val="en-US" w:eastAsia="zh-CN"/>
                        </w:rPr>
                      </w:pPr>
                      <w:r>
                        <w:rPr>
                          <w:rFonts w:hint="eastAsia" w:ascii="仿宋_GB2312" w:hAnsi="宋体" w:eastAsia="仿宋_GB2312" w:cs="Arial"/>
                          <w:b/>
                          <w:bCs/>
                          <w:color w:val="000000"/>
                          <w:sz w:val="24"/>
                          <w:highlight w:val="yellow"/>
                          <w:lang w:val="en-US" w:eastAsia="zh-CN"/>
                        </w:rPr>
                        <w:t>一定要清晰</w:t>
                      </w:r>
                    </w:p>
                    <w:p w14:paraId="7A38EC72">
                      <w:pPr>
                        <w:jc w:val="center"/>
                        <w:rPr>
                          <w:rFonts w:hint="eastAsia" w:ascii="仿宋_GB2312" w:hAnsi="宋体" w:eastAsia="仿宋_GB2312" w:cs="Arial"/>
                          <w:b/>
                          <w:bCs/>
                          <w:color w:val="000000"/>
                          <w:sz w:val="24"/>
                          <w:lang w:val="en-US" w:eastAsia="zh-CN"/>
                        </w:rPr>
                      </w:pPr>
                    </w:p>
                    <w:p w14:paraId="72ADC1AD">
                      <w:pPr>
                        <w:jc w:val="center"/>
                        <w:rPr>
                          <w:rFonts w:hint="eastAsia" w:ascii="仿宋_GB2312" w:hAnsi="宋体" w:eastAsia="仿宋_GB2312" w:cs="Arial"/>
                          <w:b/>
                          <w:bCs/>
                          <w:color w:val="000000"/>
                          <w:sz w:val="24"/>
                          <w:lang w:val="en-US" w:eastAsia="zh-CN"/>
                        </w:rPr>
                      </w:pPr>
                    </w:p>
                    <w:p w14:paraId="76032F1C">
                      <w:pPr>
                        <w:jc w:val="center"/>
                        <w:rPr>
                          <w:rFonts w:ascii="仿宋" w:hAnsi="仿宋" w:eastAsia="仿宋" w:cs="仿宋"/>
                          <w:b/>
                          <w:sz w:val="32"/>
                          <w:szCs w:val="32"/>
                        </w:rPr>
                      </w:pPr>
                      <w:r>
                        <w:rPr>
                          <w:rFonts w:hint="eastAsia" w:ascii="仿宋" w:hAnsi="仿宋" w:eastAsia="仿宋" w:cs="仿宋"/>
                          <w:b/>
                          <w:color w:val="000000"/>
                          <w:sz w:val="32"/>
                          <w:szCs w:val="32"/>
                        </w:rPr>
                        <w:t>此处填放法定代表人身份证</w:t>
                      </w:r>
                      <w:r>
                        <w:rPr>
                          <w:rFonts w:hint="eastAsia" w:ascii="仿宋" w:hAnsi="仿宋" w:eastAsia="仿宋" w:cs="仿宋"/>
                          <w:b/>
                          <w:color w:val="000000"/>
                          <w:sz w:val="32"/>
                          <w:szCs w:val="32"/>
                          <w:lang w:val="en-US" w:eastAsia="zh-CN"/>
                        </w:rPr>
                        <w:t>件</w:t>
                      </w:r>
                      <w:r>
                        <w:rPr>
                          <w:rFonts w:hint="eastAsia" w:ascii="仿宋" w:hAnsi="仿宋" w:eastAsia="仿宋" w:cs="仿宋"/>
                          <w:b/>
                          <w:color w:val="000000"/>
                          <w:sz w:val="32"/>
                          <w:szCs w:val="32"/>
                        </w:rPr>
                        <w:t>双面复印件</w:t>
                      </w:r>
                    </w:p>
                    <w:p w14:paraId="2EA4EA39">
                      <w:pPr>
                        <w:jc w:val="center"/>
                        <w:rPr>
                          <w:rFonts w:hint="default" w:ascii="仿宋_GB2312" w:hAnsi="宋体" w:eastAsia="仿宋_GB2312" w:cs="Arial"/>
                          <w:b/>
                          <w:bCs/>
                          <w:color w:val="000000"/>
                          <w:sz w:val="24"/>
                          <w:lang w:val="en-US" w:eastAsia="zh-CN"/>
                        </w:rPr>
                      </w:pPr>
                    </w:p>
                  </w:txbxContent>
                </v:textbox>
              </v:rect>
            </w:pict>
          </mc:Fallback>
        </mc:AlternateContent>
      </w:r>
    </w:p>
    <w:p w14:paraId="07A08395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rPr>
          <w:highlight w:val="none"/>
        </w:rPr>
      </w:pPr>
    </w:p>
    <w:p w14:paraId="2E7BADB1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rPr>
          <w:highlight w:val="none"/>
        </w:rPr>
      </w:pPr>
    </w:p>
    <w:p w14:paraId="132BDDDA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rPr>
          <w:highlight w:val="none"/>
        </w:rPr>
      </w:pPr>
    </w:p>
    <w:p w14:paraId="4D25EFB1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rPr>
          <w:highlight w:val="none"/>
        </w:rPr>
      </w:pPr>
    </w:p>
    <w:p w14:paraId="6658E8BA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rPr>
          <w:highlight w:val="none"/>
        </w:rPr>
      </w:pPr>
    </w:p>
    <w:p w14:paraId="103976C7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rPr>
          <w:highlight w:val="none"/>
        </w:rPr>
      </w:pPr>
    </w:p>
    <w:p w14:paraId="462F07E4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rPr>
          <w:highlight w:val="none"/>
        </w:rPr>
      </w:pPr>
    </w:p>
    <w:p w14:paraId="724DF54F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rPr>
          <w:highlight w:val="none"/>
        </w:rPr>
      </w:pPr>
    </w:p>
    <w:p w14:paraId="0478E187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rPr>
          <w:highlight w:val="none"/>
        </w:rPr>
      </w:pPr>
    </w:p>
    <w:p w14:paraId="79FCF5F9">
      <w:pPr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rPr>
          <w:highlight w:val="none"/>
        </w:rPr>
      </w:pPr>
    </w:p>
    <w:p w14:paraId="0C65122C">
      <w:pPr>
        <w:pStyle w:val="5"/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spacing w:line="240" w:lineRule="auto"/>
        <w:ind w:firstLine="4358" w:firstLineChars="1362"/>
        <w:rPr>
          <w:rFonts w:ascii="仿宋" w:hAnsi="仿宋" w:eastAsia="仿宋" w:cs="仿宋"/>
          <w:highlight w:val="none"/>
        </w:rPr>
      </w:pPr>
    </w:p>
    <w:p w14:paraId="51128E31">
      <w:pPr>
        <w:pStyle w:val="5"/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spacing w:line="240" w:lineRule="auto"/>
        <w:ind w:firstLine="4358" w:firstLineChars="1362"/>
        <w:rPr>
          <w:rFonts w:ascii="仿宋" w:hAnsi="仿宋" w:eastAsia="仿宋" w:cs="仿宋"/>
          <w:highlight w:val="none"/>
        </w:rPr>
      </w:pPr>
    </w:p>
    <w:p w14:paraId="56BBF339">
      <w:pPr>
        <w:pStyle w:val="5"/>
        <w:keepNext w:val="0"/>
        <w:keepLines w:val="0"/>
        <w:pageBreakBefore w:val="0"/>
        <w:kinsoku/>
        <w:overflowPunct w:val="0"/>
        <w:topLinePunct w:val="0"/>
        <w:autoSpaceDE/>
        <w:autoSpaceDN/>
        <w:bidi w:val="0"/>
        <w:spacing w:line="240" w:lineRule="auto"/>
        <w:ind w:firstLine="4358" w:firstLineChars="1362"/>
        <w:rPr>
          <w:rFonts w:ascii="仿宋" w:hAnsi="仿宋" w:eastAsia="仿宋" w:cs="仿宋"/>
          <w:highlight w:val="none"/>
        </w:rPr>
      </w:pPr>
    </w:p>
    <w:p w14:paraId="5F2F35F4"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firstLine="848" w:firstLineChars="265"/>
        <w:textAlignment w:val="baseline"/>
        <w:rPr>
          <w:rFonts w:hint="eastAsia" w:ascii="仿宋" w:hAnsi="仿宋" w:eastAsia="仿宋" w:cs="仿宋"/>
          <w:highlight w:val="none"/>
        </w:rPr>
      </w:pPr>
    </w:p>
    <w:p w14:paraId="6C6D77D9"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firstLine="848" w:firstLineChars="265"/>
        <w:textAlignment w:val="baseline"/>
        <w:rPr>
          <w:rFonts w:ascii="仿宋" w:hAnsi="仿宋" w:eastAsia="仿宋" w:cs="仿宋"/>
          <w:highlight w:val="none"/>
        </w:rPr>
      </w:pPr>
      <w:r>
        <w:rPr>
          <w:rFonts w:hint="eastAsia" w:ascii="仿宋" w:hAnsi="仿宋" w:eastAsia="仿宋" w:cs="仿宋"/>
          <w:highlight w:val="none"/>
        </w:rPr>
        <w:t>法定代表人签字或盖章：</w:t>
      </w:r>
    </w:p>
    <w:p w14:paraId="191BE459"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firstLine="848" w:firstLineChars="265"/>
        <w:textAlignment w:val="baseline"/>
        <w:rPr>
          <w:rFonts w:ascii="仿宋" w:hAnsi="仿宋" w:eastAsia="仿宋" w:cs="仿宋"/>
          <w:highlight w:val="none"/>
        </w:rPr>
      </w:pPr>
      <w:r>
        <w:rPr>
          <w:rFonts w:hint="eastAsia" w:ascii="仿宋" w:hAnsi="仿宋" w:eastAsia="仿宋" w:cs="仿宋"/>
          <w:highlight w:val="none"/>
        </w:rPr>
        <w:t>代理人（被授权人）签字或盖章：</w:t>
      </w:r>
    </w:p>
    <w:p w14:paraId="15041FA9">
      <w:pPr>
        <w:pStyle w:val="5"/>
        <w:keepNext w:val="0"/>
        <w:keepLines w:val="0"/>
        <w:pageBreakBefore w:val="0"/>
        <w:widowControl w:val="0"/>
        <w:kinsoku/>
        <w:wordWrap/>
        <w:overflowPunct w:val="0"/>
        <w:topLinePunct w:val="0"/>
        <w:autoSpaceDE/>
        <w:autoSpaceDN/>
        <w:bidi w:val="0"/>
        <w:adjustRightInd w:val="0"/>
        <w:snapToGrid/>
        <w:spacing w:line="560" w:lineRule="exact"/>
        <w:ind w:firstLine="848" w:firstLineChars="265"/>
        <w:textAlignment w:val="baseline"/>
        <w:rPr>
          <w:rFonts w:ascii="仿宋" w:hAnsi="仿宋" w:eastAsia="仿宋" w:cs="仿宋"/>
          <w:highlight w:val="none"/>
        </w:rPr>
      </w:pPr>
      <w:r>
        <w:rPr>
          <w:rFonts w:hint="eastAsia" w:ascii="仿宋" w:hAnsi="仿宋" w:eastAsia="仿宋" w:cs="仿宋"/>
          <w:highlight w:val="none"/>
        </w:rPr>
        <w:t>投标单位（公章）：</w:t>
      </w:r>
    </w:p>
    <w:p w14:paraId="20B6C34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roma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小标宋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8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JkMzZlOWNiMzM2YzE1YzI1ZTg3NmNlZDIzYmI1MTIifQ=="/>
  </w:docVars>
  <w:rsids>
    <w:rsidRoot w:val="0F0C18C5"/>
    <w:rsid w:val="008D3E34"/>
    <w:rsid w:val="013E4434"/>
    <w:rsid w:val="086210E1"/>
    <w:rsid w:val="0A910983"/>
    <w:rsid w:val="0C4F74F5"/>
    <w:rsid w:val="0F0C18C5"/>
    <w:rsid w:val="1D756FD8"/>
    <w:rsid w:val="1F2C72C3"/>
    <w:rsid w:val="23CE25AD"/>
    <w:rsid w:val="285F05AE"/>
    <w:rsid w:val="2C582C1D"/>
    <w:rsid w:val="2D570F0D"/>
    <w:rsid w:val="2FCC24D7"/>
    <w:rsid w:val="3AA665E2"/>
    <w:rsid w:val="3B854432"/>
    <w:rsid w:val="3EB7725E"/>
    <w:rsid w:val="484D1FF2"/>
    <w:rsid w:val="486518CF"/>
    <w:rsid w:val="4BEA7478"/>
    <w:rsid w:val="4C3457E4"/>
    <w:rsid w:val="4CD80866"/>
    <w:rsid w:val="50730EC3"/>
    <w:rsid w:val="51AD4D80"/>
    <w:rsid w:val="52485D19"/>
    <w:rsid w:val="52B01B88"/>
    <w:rsid w:val="56A40444"/>
    <w:rsid w:val="5F0410BB"/>
    <w:rsid w:val="6B9F1633"/>
    <w:rsid w:val="6BD5757F"/>
    <w:rsid w:val="6C727F37"/>
    <w:rsid w:val="6C74244C"/>
    <w:rsid w:val="700510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正文 首行缩进:  2 字符"/>
    <w:basedOn w:val="1"/>
    <w:qFormat/>
    <w:uiPriority w:val="0"/>
    <w:pPr>
      <w:ind w:firstLine="200" w:firstLineChars="200"/>
    </w:pPr>
    <w:rPr>
      <w:rFonts w:cs="宋体"/>
      <w:sz w:val="24"/>
    </w:rPr>
  </w:style>
  <w:style w:type="paragraph" w:customStyle="1" w:styleId="5">
    <w:name w:val="Char"/>
    <w:basedOn w:val="1"/>
    <w:qFormat/>
    <w:uiPriority w:val="0"/>
    <w:pPr>
      <w:adjustRightInd w:val="0"/>
      <w:spacing w:line="360" w:lineRule="auto"/>
      <w:ind w:firstLine="200" w:firstLineChars="200"/>
      <w:jc w:val="left"/>
      <w:textAlignment w:val="baseline"/>
    </w:pPr>
    <w:rPr>
      <w:rFonts w:eastAsia="仿宋_GB2312"/>
      <w:kern w:val="0"/>
      <w:sz w:val="32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156</Words>
  <Characters>170</Characters>
  <Lines>0</Lines>
  <Paragraphs>0</Paragraphs>
  <TotalTime>2</TotalTime>
  <ScaleCrop>false</ScaleCrop>
  <LinksUpToDate>false</LinksUpToDate>
  <CharactersWithSpaces>170</CharactersWithSpaces>
  <Application>WPS Office_12.1.0.24657_F1E327BC-269C-435d-A152-05C5408002CA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2023-02-17T02:45:00Z</dcterms:created>
  <dc:creator>小小伟</dc:creator>
  <cp:lastModifiedBy>王大雷</cp:lastModifiedBy>
  <dcterms:modified xsi:type="dcterms:W3CDTF">2026-01-28T06:14:12Z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2052-12.1.0.24657</vt:lpwstr>
  </property>
  <property fmtid="{D5CDD505-2E9C-101B-9397-08002B2CF9AE}" pid="3" name="ICV">
    <vt:lpwstr>8D55A9B829CC4DA990E126080813768E</vt:lpwstr>
  </property>
  <property fmtid="{D5CDD505-2E9C-101B-9397-08002B2CF9AE}" pid="4" name="KSOTemplateDocerSaveRecord">
    <vt:lpwstr>eyJoZGlkIjoiNzI1MzljODBiNDliMzEyMzFlZWNlN2EzYjU0N2YzMWEiLCJ1c2VySWQiOiI1NTUyOTMyNzQifQ==</vt:lpwstr>
  </property>
</Properties>
</file>